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621FD" w:rsidRDefault="009C148B">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CITY AND BOROUGH OF JUNEAU SCHOOL DISTRICT</w:t>
      </w:r>
    </w:p>
    <w:p w14:paraId="00000002" w14:textId="77777777" w:rsidR="001621FD" w:rsidRDefault="009C148B">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BOARD AGENDA ITEM</w:t>
      </w:r>
    </w:p>
    <w:p w14:paraId="00000003" w14:textId="77777777" w:rsidR="001621FD" w:rsidRDefault="001621FD">
      <w:pPr>
        <w:jc w:val="center"/>
        <w:rPr>
          <w:rFonts w:ascii="Times New Roman" w:eastAsia="Times New Roman" w:hAnsi="Times New Roman" w:cs="Times New Roman"/>
          <w:sz w:val="22"/>
          <w:szCs w:val="22"/>
        </w:rPr>
      </w:pPr>
    </w:p>
    <w:p w14:paraId="00000004" w14:textId="77777777" w:rsidR="001621FD" w:rsidRDefault="009C148B">
      <w:pPr>
        <w:ind w:right="-72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___INFORMATION</w:t>
      </w:r>
    </w:p>
    <w:p w14:paraId="00000005" w14:textId="77777777" w:rsidR="001621FD" w:rsidRDefault="009C148B">
      <w:pPr>
        <w:ind w:right="-720"/>
        <w:rPr>
          <w:rFonts w:ascii="Times New Roman" w:eastAsia="Times New Roman" w:hAnsi="Times New Roman" w:cs="Times New Roman"/>
          <w:sz w:val="22"/>
          <w:szCs w:val="22"/>
          <w:u w:val="single"/>
        </w:rPr>
      </w:pPr>
      <w:r>
        <w:rPr>
          <w:rFonts w:ascii="Times New Roman" w:eastAsia="Times New Roman" w:hAnsi="Times New Roman" w:cs="Times New Roman"/>
          <w:sz w:val="22"/>
          <w:szCs w:val="22"/>
        </w:rPr>
        <w:t xml:space="preserve">DEPARTMENT: </w:t>
      </w:r>
      <w:r>
        <w:rPr>
          <w:rFonts w:ascii="Times New Roman" w:eastAsia="Times New Roman" w:hAnsi="Times New Roman" w:cs="Times New Roman"/>
          <w:sz w:val="22"/>
          <w:szCs w:val="22"/>
          <w:u w:val="single"/>
        </w:rPr>
        <w:t>Operations 8.5</w:t>
      </w:r>
    </w:p>
    <w:p w14:paraId="00000006" w14:textId="77777777" w:rsidR="001621FD" w:rsidRDefault="009C148B">
      <w:pPr>
        <w:ind w:left="5040" w:right="-720"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u w:val="single"/>
        </w:rPr>
        <w:t xml:space="preserve">  X </w:t>
      </w:r>
      <w:r>
        <w:rPr>
          <w:rFonts w:ascii="Times New Roman" w:eastAsia="Times New Roman" w:hAnsi="Times New Roman" w:cs="Times New Roman"/>
          <w:sz w:val="22"/>
          <w:szCs w:val="22"/>
        </w:rPr>
        <w:t>ACTION</w:t>
      </w:r>
    </w:p>
    <w:p w14:paraId="00000007" w14:textId="77777777" w:rsidR="001621FD" w:rsidRDefault="001621FD">
      <w:pPr>
        <w:rPr>
          <w:rFonts w:ascii="Times New Roman" w:eastAsia="Times New Roman" w:hAnsi="Times New Roman" w:cs="Times New Roman"/>
          <w:sz w:val="22"/>
          <w:szCs w:val="22"/>
        </w:rPr>
      </w:pPr>
    </w:p>
    <w:p w14:paraId="00000008" w14:textId="77777777" w:rsidR="001621FD" w:rsidRDefault="001621FD">
      <w:pPr>
        <w:pBdr>
          <w:top w:val="single" w:sz="6" w:space="0" w:color="000000"/>
        </w:pBdr>
        <w:rPr>
          <w:rFonts w:ascii="Times New Roman" w:eastAsia="Times New Roman" w:hAnsi="Times New Roman" w:cs="Times New Roman"/>
          <w:sz w:val="22"/>
          <w:szCs w:val="22"/>
        </w:rPr>
      </w:pPr>
    </w:p>
    <w:p w14:paraId="00000009" w14:textId="77777777" w:rsidR="001621FD" w:rsidRDefault="009C148B">
      <w:pPr>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TITLE</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ADOPTION OF RESOLUTION 2026-02, OPPOSING THE ‘BEST OF JUNEAU - SCHOOL &amp; TEACHER’ CATEGORIES (Final Reading) </w:t>
      </w:r>
      <w:r>
        <w:rPr>
          <w:rFonts w:ascii="Times New Roman" w:eastAsia="Times New Roman" w:hAnsi="Times New Roman" w:cs="Times New Roman"/>
          <w:i/>
          <w:iCs/>
          <w:sz w:val="22"/>
          <w:szCs w:val="22"/>
        </w:rPr>
        <w:t>(Board President)</w:t>
      </w:r>
    </w:p>
    <w:p w14:paraId="0000000A" w14:textId="77777777" w:rsidR="001621FD" w:rsidRDefault="001621FD">
      <w:pPr>
        <w:rPr>
          <w:rFonts w:ascii="Times New Roman" w:eastAsia="Times New Roman" w:hAnsi="Times New Roman" w:cs="Times New Roman"/>
          <w:sz w:val="22"/>
          <w:szCs w:val="22"/>
          <w:u w:val="single"/>
        </w:rPr>
      </w:pPr>
    </w:p>
    <w:p w14:paraId="0000000B" w14:textId="77777777" w:rsidR="001621FD" w:rsidRDefault="009C148B">
      <w:pPr>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STRATEGIC INITIATIVE</w:t>
      </w:r>
      <w:proofErr w:type="gramStart"/>
      <w:r>
        <w:rPr>
          <w:rFonts w:ascii="Times New Roman" w:eastAsia="Times New Roman" w:hAnsi="Times New Roman" w:cs="Times New Roman"/>
          <w:sz w:val="22"/>
          <w:szCs w:val="22"/>
          <w:u w:val="single"/>
        </w:rPr>
        <w:t>:</w:t>
      </w:r>
      <w:r>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Equity</w:t>
      </w:r>
      <w:proofErr w:type="gramEnd"/>
    </w:p>
    <w:p w14:paraId="0000000C" w14:textId="77777777" w:rsidR="001621FD" w:rsidRDefault="001621FD">
      <w:pPr>
        <w:rPr>
          <w:rFonts w:ascii="Times New Roman" w:eastAsia="Times New Roman" w:hAnsi="Times New Roman" w:cs="Times New Roman"/>
          <w:sz w:val="22"/>
          <w:szCs w:val="22"/>
        </w:rPr>
      </w:pPr>
    </w:p>
    <w:p w14:paraId="0000000D" w14:textId="77777777" w:rsidR="001621FD" w:rsidRDefault="009C148B">
      <w:pPr>
        <w:rPr>
          <w:rFonts w:ascii="Times New Roman" w:eastAsia="Times New Roman" w:hAnsi="Times New Roman" w:cs="Times New Roman"/>
          <w:sz w:val="22"/>
          <w:szCs w:val="22"/>
          <w:u w:val="single"/>
        </w:rPr>
      </w:pPr>
      <w:r>
        <w:rPr>
          <w:rFonts w:ascii="Times New Roman" w:eastAsia="Times New Roman" w:hAnsi="Times New Roman" w:cs="Times New Roman"/>
          <w:sz w:val="22"/>
          <w:szCs w:val="22"/>
          <w:u w:val="single"/>
        </w:rPr>
        <w:t>BACKGROUND:</w:t>
      </w:r>
    </w:p>
    <w:p w14:paraId="0000000E" w14:textId="77777777" w:rsidR="001621FD" w:rsidRDefault="009C148B">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“Best of Juneau” annual community survey recently added categories recognizing the best “School” and “Teacher.” According to information gathered, the 2026 survey is the first year these categories have been </w:t>
      </w:r>
      <w:proofErr w:type="gramStart"/>
      <w:r>
        <w:rPr>
          <w:rFonts w:ascii="Times New Roman" w:eastAsia="Times New Roman" w:hAnsi="Times New Roman" w:cs="Times New Roman"/>
          <w:sz w:val="22"/>
          <w:szCs w:val="22"/>
        </w:rPr>
        <w:t>included</w:t>
      </w:r>
      <w:proofErr w:type="gramEnd"/>
      <w:r>
        <w:rPr>
          <w:rFonts w:ascii="Times New Roman" w:eastAsia="Times New Roman" w:hAnsi="Times New Roman" w:cs="Times New Roman"/>
          <w:sz w:val="22"/>
          <w:szCs w:val="22"/>
        </w:rPr>
        <w:t>. Schools and individual teachers appear to have been placed on the ballot following a public nomination process.</w:t>
      </w:r>
    </w:p>
    <w:p w14:paraId="0000000F" w14:textId="77777777" w:rsidR="001621FD" w:rsidRDefault="001621FD">
      <w:pPr>
        <w:rPr>
          <w:rFonts w:ascii="Times New Roman" w:eastAsia="Times New Roman" w:hAnsi="Times New Roman" w:cs="Times New Roman"/>
          <w:sz w:val="22"/>
          <w:szCs w:val="22"/>
        </w:rPr>
      </w:pPr>
    </w:p>
    <w:p w14:paraId="00000010" w14:textId="77777777" w:rsidR="001621FD" w:rsidRDefault="009C148B">
      <w:pPr>
        <w:rPr>
          <w:rFonts w:ascii="Times New Roman" w:eastAsia="Times New Roman" w:hAnsi="Times New Roman" w:cs="Times New Roman"/>
          <w:sz w:val="22"/>
          <w:szCs w:val="22"/>
        </w:rPr>
      </w:pPr>
      <w:r>
        <w:rPr>
          <w:rFonts w:ascii="Times New Roman" w:eastAsia="Times New Roman" w:hAnsi="Times New Roman" w:cs="Times New Roman"/>
          <w:sz w:val="22"/>
          <w:szCs w:val="22"/>
        </w:rPr>
        <w:t>The Juneau School District was not consulted regarding the creation of these categories, nor has the District endorsed participation in the survey.</w:t>
      </w:r>
    </w:p>
    <w:p w14:paraId="00000011" w14:textId="77777777" w:rsidR="001621FD" w:rsidRDefault="001621FD">
      <w:pPr>
        <w:rPr>
          <w:rFonts w:ascii="Times New Roman" w:eastAsia="Times New Roman" w:hAnsi="Times New Roman" w:cs="Times New Roman"/>
          <w:sz w:val="22"/>
          <w:szCs w:val="22"/>
        </w:rPr>
      </w:pPr>
    </w:p>
    <w:p w14:paraId="00000012" w14:textId="77777777" w:rsidR="001621FD" w:rsidRDefault="009C148B">
      <w:pPr>
        <w:rPr>
          <w:rFonts w:ascii="Times New Roman" w:eastAsia="Times New Roman" w:hAnsi="Times New Roman" w:cs="Times New Roman"/>
          <w:sz w:val="22"/>
          <w:szCs w:val="22"/>
        </w:rPr>
      </w:pPr>
      <w:r>
        <w:rPr>
          <w:rFonts w:ascii="Times New Roman" w:eastAsia="Times New Roman" w:hAnsi="Times New Roman" w:cs="Times New Roman"/>
          <w:sz w:val="22"/>
          <w:szCs w:val="22"/>
        </w:rPr>
        <w:t>Several staff members and community members have expressed concern that ranking or singling out individual schools or teachers conflicts with the District’s core values of equity, collaboration, and collective responsibility for student success.</w:t>
      </w:r>
    </w:p>
    <w:p w14:paraId="00000013" w14:textId="77777777" w:rsidR="001621FD" w:rsidRDefault="001621FD">
      <w:pPr>
        <w:rPr>
          <w:rFonts w:ascii="Times New Roman" w:eastAsia="Times New Roman" w:hAnsi="Times New Roman" w:cs="Times New Roman"/>
          <w:sz w:val="22"/>
          <w:szCs w:val="22"/>
        </w:rPr>
      </w:pPr>
    </w:p>
    <w:p w14:paraId="00000014" w14:textId="77777777" w:rsidR="001621FD" w:rsidRDefault="009C148B">
      <w:pPr>
        <w:rPr>
          <w:rFonts w:ascii="Times New Roman" w:eastAsia="Times New Roman" w:hAnsi="Times New Roman" w:cs="Times New Roman"/>
          <w:sz w:val="22"/>
          <w:szCs w:val="22"/>
        </w:rPr>
      </w:pPr>
      <w:r>
        <w:rPr>
          <w:rFonts w:ascii="Times New Roman" w:eastAsia="Times New Roman" w:hAnsi="Times New Roman" w:cs="Times New Roman"/>
          <w:sz w:val="22"/>
          <w:szCs w:val="22"/>
        </w:rPr>
        <w:t>At this time, there does not appear to be willingness to remove these categories for the 2026 ballot.</w:t>
      </w:r>
    </w:p>
    <w:p w14:paraId="00000015" w14:textId="77777777" w:rsidR="001621FD" w:rsidRDefault="001621FD">
      <w:pPr>
        <w:rPr>
          <w:rFonts w:ascii="Times New Roman" w:eastAsia="Times New Roman" w:hAnsi="Times New Roman" w:cs="Times New Roman"/>
          <w:sz w:val="22"/>
          <w:szCs w:val="22"/>
          <w:u w:val="single"/>
        </w:rPr>
      </w:pPr>
    </w:p>
    <w:p w14:paraId="00000016" w14:textId="77777777" w:rsidR="001621FD" w:rsidRDefault="009C148B">
      <w:pPr>
        <w:rPr>
          <w:rFonts w:ascii="Times New Roman" w:eastAsia="Times New Roman" w:hAnsi="Times New Roman" w:cs="Times New Roman"/>
          <w:sz w:val="22"/>
          <w:szCs w:val="22"/>
          <w:u w:val="single"/>
        </w:rPr>
      </w:pPr>
      <w:r>
        <w:rPr>
          <w:rFonts w:ascii="Times New Roman" w:eastAsia="Times New Roman" w:hAnsi="Times New Roman" w:cs="Times New Roman"/>
          <w:sz w:val="22"/>
          <w:szCs w:val="22"/>
          <w:u w:val="single"/>
        </w:rPr>
        <w:t>CURRENT ISSUE BEFORE THE BOARD:</w:t>
      </w:r>
    </w:p>
    <w:p w14:paraId="00000017" w14:textId="77777777" w:rsidR="001621FD" w:rsidRDefault="009C148B">
      <w:pPr>
        <w:rPr>
          <w:rFonts w:ascii="Times New Roman" w:eastAsia="Times New Roman" w:hAnsi="Times New Roman" w:cs="Times New Roman"/>
          <w:sz w:val="22"/>
          <w:szCs w:val="22"/>
        </w:rPr>
      </w:pPr>
      <w:r>
        <w:rPr>
          <w:rFonts w:ascii="Times New Roman" w:eastAsia="Times New Roman" w:hAnsi="Times New Roman" w:cs="Times New Roman"/>
          <w:sz w:val="22"/>
          <w:szCs w:val="22"/>
        </w:rPr>
        <w:t>The Board is being asked to determine whether it wishes to formally state its position regarding the inclusion of the best “School” and “Teacher” categories in the “Best of Juneau” survey.</w:t>
      </w:r>
    </w:p>
    <w:p w14:paraId="00000018" w14:textId="77777777" w:rsidR="001621FD" w:rsidRDefault="001621FD">
      <w:pPr>
        <w:rPr>
          <w:rFonts w:ascii="Times New Roman" w:eastAsia="Times New Roman" w:hAnsi="Times New Roman" w:cs="Times New Roman"/>
          <w:sz w:val="22"/>
          <w:szCs w:val="22"/>
        </w:rPr>
      </w:pPr>
    </w:p>
    <w:p w14:paraId="00000019" w14:textId="77777777" w:rsidR="001621FD" w:rsidRDefault="009C148B">
      <w:pPr>
        <w:rPr>
          <w:rFonts w:ascii="Times New Roman" w:eastAsia="Times New Roman" w:hAnsi="Times New Roman" w:cs="Times New Roman"/>
          <w:sz w:val="22"/>
          <w:szCs w:val="22"/>
        </w:rPr>
      </w:pPr>
      <w:r>
        <w:rPr>
          <w:rFonts w:ascii="Times New Roman" w:eastAsia="Times New Roman" w:hAnsi="Times New Roman" w:cs="Times New Roman"/>
          <w:sz w:val="22"/>
          <w:szCs w:val="22"/>
        </w:rPr>
        <w:t>Key considerations include:</w:t>
      </w:r>
    </w:p>
    <w:p w14:paraId="0000001A" w14:textId="77777777" w:rsidR="001621FD" w:rsidRDefault="009C148B">
      <w:pPr>
        <w:numPr>
          <w:ilvl w:val="0"/>
          <w:numId w:val="2"/>
        </w:numPr>
        <w:rPr>
          <w:rFonts w:ascii="Times New Roman" w:eastAsia="Times New Roman" w:hAnsi="Times New Roman" w:cs="Times New Roman"/>
          <w:sz w:val="22"/>
          <w:szCs w:val="22"/>
        </w:rPr>
      </w:pPr>
      <w:r>
        <w:rPr>
          <w:rFonts w:ascii="Times New Roman" w:eastAsia="Times New Roman" w:hAnsi="Times New Roman" w:cs="Times New Roman"/>
          <w:sz w:val="22"/>
          <w:szCs w:val="22"/>
        </w:rPr>
        <w:t>The District’s commitment to equity and ensuring all students, schools, and staff are valued equally.</w:t>
      </w:r>
    </w:p>
    <w:p w14:paraId="0000001B" w14:textId="77777777" w:rsidR="001621FD" w:rsidRDefault="009C148B">
      <w:pPr>
        <w:numPr>
          <w:ilvl w:val="0"/>
          <w:numId w:val="2"/>
        </w:numPr>
        <w:rPr>
          <w:rFonts w:ascii="Times New Roman" w:eastAsia="Times New Roman" w:hAnsi="Times New Roman" w:cs="Times New Roman"/>
          <w:sz w:val="22"/>
          <w:szCs w:val="22"/>
        </w:rPr>
      </w:pPr>
      <w:r>
        <w:rPr>
          <w:rFonts w:ascii="Times New Roman" w:eastAsia="Times New Roman" w:hAnsi="Times New Roman" w:cs="Times New Roman"/>
          <w:sz w:val="22"/>
          <w:szCs w:val="22"/>
        </w:rPr>
        <w:t>The potential impact of competitive ranking structures on staff morale and school community cohesion.</w:t>
      </w:r>
    </w:p>
    <w:p w14:paraId="0000001C" w14:textId="77777777" w:rsidR="001621FD" w:rsidRDefault="009C148B">
      <w:pPr>
        <w:numPr>
          <w:ilvl w:val="0"/>
          <w:numId w:val="2"/>
        </w:numPr>
        <w:rPr>
          <w:rFonts w:ascii="Times New Roman" w:eastAsia="Times New Roman" w:hAnsi="Times New Roman" w:cs="Times New Roman"/>
          <w:sz w:val="22"/>
          <w:szCs w:val="22"/>
        </w:rPr>
      </w:pPr>
      <w:r>
        <w:rPr>
          <w:rFonts w:ascii="Times New Roman" w:eastAsia="Times New Roman" w:hAnsi="Times New Roman" w:cs="Times New Roman"/>
          <w:sz w:val="22"/>
          <w:szCs w:val="22"/>
        </w:rPr>
        <w:t>The misperception that the District endorses or supports the survey if no public statement is made.</w:t>
      </w:r>
    </w:p>
    <w:p w14:paraId="0000001D" w14:textId="77777777" w:rsidR="001621FD" w:rsidRDefault="009C148B">
      <w:pPr>
        <w:numPr>
          <w:ilvl w:val="0"/>
          <w:numId w:val="2"/>
        </w:numPr>
        <w:rPr>
          <w:rFonts w:ascii="Times New Roman" w:eastAsia="Times New Roman" w:hAnsi="Times New Roman" w:cs="Times New Roman"/>
          <w:sz w:val="22"/>
          <w:szCs w:val="22"/>
        </w:rPr>
      </w:pPr>
      <w:r>
        <w:rPr>
          <w:rFonts w:ascii="Times New Roman" w:eastAsia="Times New Roman" w:hAnsi="Times New Roman" w:cs="Times New Roman"/>
          <w:sz w:val="22"/>
          <w:szCs w:val="22"/>
        </w:rPr>
        <w:t>The distinction between celebrating excellence and creating competitive comparisons among public schools and educators.</w:t>
      </w:r>
    </w:p>
    <w:p w14:paraId="0000001E" w14:textId="77777777" w:rsidR="001621FD" w:rsidRDefault="001621FD">
      <w:pPr>
        <w:rPr>
          <w:rFonts w:ascii="Times New Roman" w:eastAsia="Times New Roman" w:hAnsi="Times New Roman" w:cs="Times New Roman"/>
          <w:sz w:val="22"/>
          <w:szCs w:val="22"/>
        </w:rPr>
      </w:pPr>
    </w:p>
    <w:p w14:paraId="0000001F" w14:textId="77777777" w:rsidR="001621FD" w:rsidRDefault="009C148B">
      <w:pPr>
        <w:rPr>
          <w:rFonts w:ascii="Times New Roman" w:eastAsia="Times New Roman" w:hAnsi="Times New Roman" w:cs="Times New Roman"/>
          <w:sz w:val="22"/>
          <w:szCs w:val="22"/>
        </w:rPr>
      </w:pPr>
      <w:r>
        <w:rPr>
          <w:rFonts w:ascii="Times New Roman" w:eastAsia="Times New Roman" w:hAnsi="Times New Roman" w:cs="Times New Roman"/>
          <w:b/>
          <w:bCs/>
          <w:sz w:val="22"/>
          <w:szCs w:val="22"/>
          <w:u w:val="single"/>
        </w:rPr>
        <w:t>RECOMMENDATION:</w:t>
      </w:r>
    </w:p>
    <w:p w14:paraId="00000020" w14:textId="77777777" w:rsidR="001621FD" w:rsidRDefault="009C148B">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It is recommended that the Board adopt Resolution 2026-02 opposing the inclusion of the best </w:t>
      </w:r>
      <w:proofErr w:type="gramStart"/>
      <w:r>
        <w:rPr>
          <w:rFonts w:ascii="Times New Roman" w:eastAsia="Times New Roman" w:hAnsi="Times New Roman" w:cs="Times New Roman"/>
          <w:sz w:val="22"/>
          <w:szCs w:val="22"/>
        </w:rPr>
        <w:t>“ School</w:t>
      </w:r>
      <w:proofErr w:type="gramEnd"/>
      <w:r>
        <w:rPr>
          <w:rFonts w:ascii="Times New Roman" w:eastAsia="Times New Roman" w:hAnsi="Times New Roman" w:cs="Times New Roman"/>
          <w:sz w:val="22"/>
          <w:szCs w:val="22"/>
        </w:rPr>
        <w:t>” and “Teacher” categories in the “Best of Juneau” survey.</w:t>
      </w:r>
    </w:p>
    <w:p w14:paraId="00000021" w14:textId="77777777" w:rsidR="001621FD" w:rsidRDefault="001621FD">
      <w:pPr>
        <w:rPr>
          <w:rFonts w:ascii="Times New Roman" w:eastAsia="Times New Roman" w:hAnsi="Times New Roman" w:cs="Times New Roman"/>
          <w:sz w:val="22"/>
          <w:szCs w:val="22"/>
        </w:rPr>
      </w:pPr>
    </w:p>
    <w:p w14:paraId="00000022" w14:textId="77777777" w:rsidR="001621FD" w:rsidRDefault="009C148B">
      <w:pPr>
        <w:rPr>
          <w:rFonts w:ascii="Times New Roman" w:eastAsia="Times New Roman" w:hAnsi="Times New Roman" w:cs="Times New Roman"/>
          <w:sz w:val="22"/>
          <w:szCs w:val="22"/>
        </w:rPr>
      </w:pPr>
      <w:r>
        <w:rPr>
          <w:rFonts w:ascii="Times New Roman" w:eastAsia="Times New Roman" w:hAnsi="Times New Roman" w:cs="Times New Roman"/>
          <w:sz w:val="22"/>
          <w:szCs w:val="22"/>
        </w:rPr>
        <w:t>Adoption of the resolution affirms the Board’s commitment to equity, collaboration, and support for all schools and educators across the District.</w:t>
      </w:r>
    </w:p>
    <w:p w14:paraId="00000023" w14:textId="77777777" w:rsidR="001621FD" w:rsidRDefault="001621FD">
      <w:pPr>
        <w:rPr>
          <w:rFonts w:ascii="Times New Roman" w:eastAsia="Times New Roman" w:hAnsi="Times New Roman" w:cs="Times New Roman"/>
          <w:sz w:val="22"/>
          <w:szCs w:val="22"/>
        </w:rPr>
      </w:pPr>
    </w:p>
    <w:p w14:paraId="00000024" w14:textId="77777777" w:rsidR="001621FD" w:rsidRDefault="009C148B">
      <w:pPr>
        <w:rPr>
          <w:rFonts w:ascii="Times New Roman" w:eastAsia="Times New Roman" w:hAnsi="Times New Roman" w:cs="Times New Roman"/>
          <w:sz w:val="22"/>
          <w:szCs w:val="22"/>
          <w:u w:val="single"/>
        </w:rPr>
      </w:pPr>
      <w:r>
        <w:rPr>
          <w:rFonts w:ascii="Times New Roman" w:eastAsia="Times New Roman" w:hAnsi="Times New Roman" w:cs="Times New Roman"/>
          <w:sz w:val="22"/>
          <w:szCs w:val="22"/>
          <w:u w:val="single"/>
        </w:rPr>
        <w:t>BUDGET IMPLICATIONS:</w:t>
      </w:r>
    </w:p>
    <w:p w14:paraId="00000025" w14:textId="77777777" w:rsidR="001621FD" w:rsidRDefault="009C148B">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There </w:t>
      </w:r>
      <w:proofErr w:type="gramStart"/>
      <w:r>
        <w:rPr>
          <w:rFonts w:ascii="Times New Roman" w:eastAsia="Times New Roman" w:hAnsi="Times New Roman" w:cs="Times New Roman"/>
          <w:sz w:val="22"/>
          <w:szCs w:val="22"/>
        </w:rPr>
        <w:t>are</w:t>
      </w:r>
      <w:proofErr w:type="gramEnd"/>
      <w:r>
        <w:rPr>
          <w:rFonts w:ascii="Times New Roman" w:eastAsia="Times New Roman" w:hAnsi="Times New Roman" w:cs="Times New Roman"/>
          <w:sz w:val="22"/>
          <w:szCs w:val="22"/>
        </w:rPr>
        <w:t xml:space="preserve"> no direct budget implications associated with this action.</w:t>
      </w:r>
    </w:p>
    <w:p w14:paraId="00000026" w14:textId="77777777" w:rsidR="001621FD" w:rsidRDefault="001621FD">
      <w:pPr>
        <w:rPr>
          <w:rFonts w:ascii="Times New Roman" w:eastAsia="Times New Roman" w:hAnsi="Times New Roman" w:cs="Times New Roman"/>
          <w:sz w:val="22"/>
          <w:szCs w:val="22"/>
        </w:rPr>
      </w:pPr>
    </w:p>
    <w:p w14:paraId="00000027" w14:textId="77777777" w:rsidR="001621FD" w:rsidRDefault="009C148B">
      <w:pPr>
        <w:rPr>
          <w:rFonts w:ascii="Times New Roman" w:eastAsia="Times New Roman" w:hAnsi="Times New Roman" w:cs="Times New Roman"/>
          <w:sz w:val="22"/>
          <w:szCs w:val="22"/>
          <w:u w:val="single"/>
        </w:rPr>
      </w:pPr>
      <w:r>
        <w:rPr>
          <w:rFonts w:ascii="Times New Roman" w:eastAsia="Times New Roman" w:hAnsi="Times New Roman" w:cs="Times New Roman"/>
          <w:sz w:val="22"/>
          <w:szCs w:val="22"/>
          <w:u w:val="single"/>
        </w:rPr>
        <w:t>NEXT STEPS:</w:t>
      </w:r>
    </w:p>
    <w:p w14:paraId="00000028" w14:textId="77777777" w:rsidR="001621FD" w:rsidRDefault="009C148B">
      <w:pPr>
        <w:rPr>
          <w:rFonts w:ascii="Times New Roman" w:eastAsia="Times New Roman" w:hAnsi="Times New Roman" w:cs="Times New Roman"/>
          <w:sz w:val="22"/>
          <w:szCs w:val="22"/>
        </w:rPr>
      </w:pPr>
      <w:r>
        <w:rPr>
          <w:rFonts w:ascii="Times New Roman" w:eastAsia="Times New Roman" w:hAnsi="Times New Roman" w:cs="Times New Roman"/>
          <w:sz w:val="22"/>
          <w:szCs w:val="22"/>
        </w:rPr>
        <w:t>If adopted, the Board President will transmit the resolution to the organizers of the “Best of Juneau” survey and share it publicly as part of the Board’s official actions.</w:t>
      </w:r>
    </w:p>
    <w:p w14:paraId="00000029" w14:textId="77777777" w:rsidR="001621FD" w:rsidRDefault="001621FD">
      <w:pPr>
        <w:rPr>
          <w:rFonts w:ascii="Times New Roman" w:eastAsia="Times New Roman" w:hAnsi="Times New Roman" w:cs="Times New Roman"/>
          <w:sz w:val="22"/>
          <w:szCs w:val="22"/>
        </w:rPr>
      </w:pPr>
    </w:p>
    <w:p w14:paraId="0000002A" w14:textId="77777777" w:rsidR="001621FD" w:rsidRDefault="009C148B">
      <w:pPr>
        <w:rPr>
          <w:rFonts w:ascii="Times New Roman" w:eastAsia="Times New Roman" w:hAnsi="Times New Roman" w:cs="Times New Roman"/>
          <w:sz w:val="22"/>
          <w:szCs w:val="22"/>
        </w:rPr>
      </w:pPr>
      <w:r>
        <w:rPr>
          <w:rFonts w:ascii="Times New Roman" w:eastAsia="Times New Roman" w:hAnsi="Times New Roman" w:cs="Times New Roman"/>
          <w:sz w:val="22"/>
          <w:szCs w:val="22"/>
        </w:rPr>
        <w:t>District administration will also communicate internally to clarify that the District does not sponsor or endorse the survey categories.</w:t>
      </w:r>
    </w:p>
    <w:p w14:paraId="0000002B" w14:textId="77777777" w:rsidR="001621FD" w:rsidRDefault="001621FD">
      <w:pPr>
        <w:rPr>
          <w:rFonts w:ascii="Times New Roman" w:eastAsia="Times New Roman" w:hAnsi="Times New Roman" w:cs="Times New Roman"/>
          <w:sz w:val="22"/>
          <w:szCs w:val="22"/>
        </w:rPr>
      </w:pPr>
    </w:p>
    <w:p w14:paraId="0000002C" w14:textId="77777777" w:rsidR="001621FD" w:rsidRDefault="009C148B">
      <w:pPr>
        <w:rPr>
          <w:rFonts w:ascii="Times New Roman" w:eastAsia="Times New Roman" w:hAnsi="Times New Roman" w:cs="Times New Roman"/>
          <w:sz w:val="22"/>
          <w:szCs w:val="22"/>
          <w:u w:val="single"/>
        </w:rPr>
      </w:pPr>
      <w:r>
        <w:rPr>
          <w:rFonts w:ascii="Times New Roman" w:eastAsia="Times New Roman" w:hAnsi="Times New Roman" w:cs="Times New Roman"/>
          <w:i/>
          <w:iCs/>
          <w:sz w:val="22"/>
          <w:szCs w:val="22"/>
          <w:u w:val="single"/>
        </w:rPr>
        <w:t>MOTION:</w:t>
      </w:r>
    </w:p>
    <w:p w14:paraId="0000002D" w14:textId="77777777" w:rsidR="001621FD" w:rsidRDefault="009C148B">
      <w:pPr>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I move that the Board of Education adopt Resolution 26-02, opposing the ‘Best of Juneau - School &amp; Teacher’ Categories.</w:t>
      </w:r>
    </w:p>
    <w:p w14:paraId="0000002E" w14:textId="77777777" w:rsidR="001621FD" w:rsidRDefault="001621FD">
      <w:pPr>
        <w:rPr>
          <w:rFonts w:ascii="Times New Roman" w:eastAsia="Times New Roman" w:hAnsi="Times New Roman" w:cs="Times New Roman"/>
          <w:sz w:val="22"/>
          <w:szCs w:val="22"/>
        </w:rPr>
      </w:pPr>
    </w:p>
    <w:p w14:paraId="0000002F" w14:textId="77777777" w:rsidR="001621FD" w:rsidRDefault="009C148B">
      <w:pPr>
        <w:rPr>
          <w:rFonts w:ascii="Times New Roman" w:eastAsia="Times New Roman" w:hAnsi="Times New Roman" w:cs="Times New Roman"/>
          <w:sz w:val="22"/>
          <w:szCs w:val="22"/>
        </w:rPr>
      </w:pPr>
      <w:r>
        <w:rPr>
          <w:rFonts w:ascii="Times New Roman" w:eastAsia="Times New Roman" w:hAnsi="Times New Roman" w:cs="Times New Roman"/>
          <w:sz w:val="22"/>
          <w:szCs w:val="22"/>
        </w:rPr>
        <w:t>Attachment:</w:t>
      </w:r>
    </w:p>
    <w:p w14:paraId="00000030" w14:textId="77777777" w:rsidR="001621FD" w:rsidRDefault="009C148B">
      <w:pPr>
        <w:numPr>
          <w:ilvl w:val="0"/>
          <w:numId w:val="1"/>
        </w:numPr>
        <w:rPr>
          <w:rFonts w:ascii="Times New Roman" w:eastAsia="Times New Roman" w:hAnsi="Times New Roman" w:cs="Times New Roman"/>
          <w:sz w:val="22"/>
          <w:szCs w:val="22"/>
        </w:rPr>
      </w:pPr>
      <w:r>
        <w:rPr>
          <w:rFonts w:ascii="Times New Roman" w:eastAsia="Times New Roman" w:hAnsi="Times New Roman" w:cs="Times New Roman"/>
          <w:sz w:val="22"/>
          <w:szCs w:val="22"/>
        </w:rPr>
        <w:t>JSD Resolution 2026-02</w:t>
      </w:r>
    </w:p>
    <w:sectPr w:rsidR="001621FD">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7659E" w14:textId="77777777" w:rsidR="009C148B" w:rsidRDefault="009C148B">
      <w:r>
        <w:separator/>
      </w:r>
    </w:p>
  </w:endnote>
  <w:endnote w:type="continuationSeparator" w:id="0">
    <w:p w14:paraId="02978F21" w14:textId="77777777" w:rsidR="009C148B" w:rsidRDefault="009C1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6ABBADEF-B07C-45C9-ACE4-854A2C4A5ADD}"/>
  </w:font>
  <w:font w:name="Calibri">
    <w:panose1 w:val="020F0502020204030204"/>
    <w:charset w:val="00"/>
    <w:family w:val="swiss"/>
    <w:pitch w:val="variable"/>
    <w:sig w:usb0="E4002EFF" w:usb1="C200247B" w:usb2="00000009" w:usb3="00000000" w:csb0="000001FF" w:csb1="00000000"/>
    <w:embedRegular r:id="rId2" w:fontKey="{B000F3CB-30CD-4F8A-A687-A22A4889C9AB}"/>
  </w:font>
  <w:font w:name="Cambria">
    <w:panose1 w:val="02040503050406030204"/>
    <w:charset w:val="00"/>
    <w:family w:val="roman"/>
    <w:pitch w:val="variable"/>
    <w:sig w:usb0="E00006FF" w:usb1="420024FF" w:usb2="02000000" w:usb3="00000000" w:csb0="0000019F" w:csb1="00000000"/>
    <w:embedRegular r:id="rId3" w:fontKey="{75FCE587-49C0-4200-8C75-1E2590F39E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77777777" w:rsidR="001621FD" w:rsidRDefault="009C148B">
    <w:pPr>
      <w:widowControl w:val="0"/>
      <w:pBdr>
        <w:top w:val="nil"/>
        <w:left w:val="nil"/>
        <w:bottom w:val="nil"/>
        <w:right w:val="nil"/>
        <w:between w:val="nil"/>
      </w:pBdr>
      <w:tabs>
        <w:tab w:val="center" w:pos="4320"/>
        <w:tab w:val="right" w:pos="8640"/>
      </w:tabs>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1603B" w14:textId="77777777" w:rsidR="009C148B" w:rsidRDefault="009C148B">
      <w:r>
        <w:separator/>
      </w:r>
    </w:p>
  </w:footnote>
  <w:footnote w:type="continuationSeparator" w:id="0">
    <w:p w14:paraId="3D76B9C6" w14:textId="77777777" w:rsidR="009C148B" w:rsidRDefault="009C14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0D4A6D"/>
    <w:multiLevelType w:val="multilevel"/>
    <w:tmpl w:val="1DBAE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974CC0"/>
    <w:multiLevelType w:val="multilevel"/>
    <w:tmpl w:val="542C7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7197144">
    <w:abstractNumId w:val="1"/>
  </w:num>
  <w:num w:numId="2" w16cid:durableId="1343236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1FD"/>
    <w:rsid w:val="001621FD"/>
    <w:rsid w:val="00265000"/>
    <w:rsid w:val="00335826"/>
    <w:rsid w:val="008C1D98"/>
    <w:rsid w:val="009C1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21E921-F853-4206-B4F8-EA166378B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w:eastAsia="Palatino" w:hAnsi="Palatino" w:cs="Palatino"/>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405</Words>
  <Characters>2313</Characters>
  <Application>Microsoft Office Word</Application>
  <DocSecurity>0</DocSecurity>
  <Lines>19</Lines>
  <Paragraphs>5</Paragraphs>
  <ScaleCrop>false</ScaleCrop>
  <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Watchman Editor</dc:creator>
  <cp:lastModifiedBy>Joel Davidson</cp:lastModifiedBy>
  <cp:revision>2</cp:revision>
  <dcterms:created xsi:type="dcterms:W3CDTF">2026-03-07T09:07:00Z</dcterms:created>
  <dcterms:modified xsi:type="dcterms:W3CDTF">2026-03-07T09:07:00Z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217be0f6-cb81-4fb9-bf06-f6133672948d</vt:lpwstr>
  </property>
</Properties>
</file>